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597E" w14:textId="3D53E8F3" w:rsidR="00546366" w:rsidRPr="0049112E" w:rsidRDefault="006966C7" w:rsidP="00546366">
      <w:pPr>
        <w:spacing w:before="100" w:beforeAutospacing="1" w:after="100" w:afterAutospacing="1"/>
        <w:jc w:val="center"/>
      </w:pPr>
      <w:r>
        <w:t>Voting Rights</w:t>
      </w:r>
    </w:p>
    <w:p w14:paraId="2637D677" w14:textId="571C8273" w:rsidR="00546366" w:rsidRPr="00546366" w:rsidRDefault="00546366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Only the official steering committee representative of an organization or their designated alternate is allowed to vote in votes of the steering committee. </w:t>
      </w:r>
    </w:p>
    <w:p w14:paraId="77945007" w14:textId="51DC1473" w:rsidR="00D870BC" w:rsidRDefault="00D870BC" w:rsidP="00D870BC">
      <w:pPr>
        <w:spacing w:before="100" w:beforeAutospacing="1" w:after="100" w:afterAutospacing="1"/>
        <w:ind w:left="360" w:hanging="360"/>
        <w:jc w:val="center"/>
      </w:pPr>
      <w:r>
        <w:t xml:space="preserve">Voting </w:t>
      </w:r>
      <w:r w:rsidR="006966C7">
        <w:t>Procedures for</w:t>
      </w:r>
      <w:r w:rsidR="004049C7">
        <w:t xml:space="preserve"> </w:t>
      </w:r>
      <w:r>
        <w:t>Matters</w:t>
      </w:r>
      <w:r w:rsidR="004049C7">
        <w:t xml:space="preserve"> using Membership Fees</w:t>
      </w:r>
    </w:p>
    <w:p w14:paraId="3FB35C9C" w14:textId="234C279D" w:rsidR="00D870BC" w:rsidRPr="00493181" w:rsidRDefault="00D870BC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493181">
        <w:rPr>
          <w:rFonts w:ascii="Arial" w:hAnsi="Arial" w:cs="Arial"/>
          <w:color w:val="333333"/>
          <w:sz w:val="21"/>
          <w:szCs w:val="21"/>
        </w:rPr>
        <w:t>Concerning all FDSN matters of a financial nature includ</w:t>
      </w:r>
      <w:r w:rsidR="004049C7">
        <w:rPr>
          <w:rFonts w:ascii="Arial" w:hAnsi="Arial" w:cs="Arial"/>
          <w:color w:val="333333"/>
          <w:sz w:val="21"/>
          <w:szCs w:val="21"/>
        </w:rPr>
        <w:t>ing</w:t>
      </w:r>
      <w:r w:rsidRPr="00493181">
        <w:rPr>
          <w:rFonts w:ascii="Arial" w:hAnsi="Arial" w:cs="Arial"/>
          <w:color w:val="333333"/>
          <w:sz w:val="21"/>
          <w:szCs w:val="21"/>
        </w:rPr>
        <w:t xml:space="preserve"> approval of the annual FDSN budget, specific expenditures which the steering committee might wish to </w:t>
      </w:r>
      <w:r w:rsidR="004049C7">
        <w:rPr>
          <w:rFonts w:ascii="Arial" w:hAnsi="Arial" w:cs="Arial"/>
          <w:color w:val="333333"/>
          <w:sz w:val="21"/>
          <w:szCs w:val="21"/>
        </w:rPr>
        <w:t>make</w:t>
      </w:r>
      <w:r w:rsidR="00493181">
        <w:rPr>
          <w:rFonts w:ascii="Arial" w:hAnsi="Arial" w:cs="Arial"/>
          <w:color w:val="333333"/>
          <w:sz w:val="21"/>
          <w:szCs w:val="21"/>
        </w:rPr>
        <w:t>,</w:t>
      </w:r>
      <w:r w:rsidRPr="00493181">
        <w:rPr>
          <w:rFonts w:ascii="Arial" w:hAnsi="Arial" w:cs="Arial"/>
          <w:color w:val="333333"/>
          <w:sz w:val="21"/>
          <w:szCs w:val="21"/>
        </w:rPr>
        <w:t xml:space="preserve"> </w:t>
      </w:r>
      <w:r w:rsidR="004049C7">
        <w:rPr>
          <w:rFonts w:ascii="Arial" w:hAnsi="Arial" w:cs="Arial"/>
          <w:color w:val="333333"/>
          <w:sz w:val="21"/>
          <w:szCs w:val="21"/>
        </w:rPr>
        <w:t>or</w:t>
      </w:r>
      <w:r w:rsidR="00493181" w:rsidRPr="00493181">
        <w:rPr>
          <w:rFonts w:ascii="Arial" w:hAnsi="Arial" w:cs="Arial"/>
          <w:color w:val="333333"/>
          <w:sz w:val="21"/>
          <w:szCs w:val="21"/>
        </w:rPr>
        <w:t xml:space="preserve"> any other items </w:t>
      </w:r>
      <w:r w:rsidR="004049C7">
        <w:rPr>
          <w:rFonts w:ascii="Arial" w:hAnsi="Arial" w:cs="Arial"/>
          <w:color w:val="333333"/>
          <w:sz w:val="21"/>
          <w:szCs w:val="21"/>
        </w:rPr>
        <w:t>using membership fees,</w:t>
      </w:r>
      <w:r w:rsidR="00493181" w:rsidRPr="00493181">
        <w:rPr>
          <w:rFonts w:ascii="Arial" w:hAnsi="Arial" w:cs="Arial"/>
          <w:color w:val="333333"/>
          <w:sz w:val="21"/>
          <w:szCs w:val="21"/>
        </w:rPr>
        <w:t xml:space="preserve"> </w:t>
      </w:r>
      <w:r w:rsidR="00493181">
        <w:rPr>
          <w:rFonts w:ascii="Arial" w:hAnsi="Arial" w:cs="Arial"/>
          <w:color w:val="333333"/>
          <w:sz w:val="21"/>
          <w:szCs w:val="21"/>
        </w:rPr>
        <w:t>voting will be as follows:</w:t>
      </w:r>
    </w:p>
    <w:p w14:paraId="4E60DE22" w14:textId="4E1CB792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D870BC">
        <w:rPr>
          <w:rFonts w:ascii="Arial" w:hAnsi="Arial" w:cs="Arial"/>
          <w:color w:val="333333"/>
          <w:sz w:val="21"/>
          <w:szCs w:val="21"/>
        </w:rPr>
        <w:t>Full Member</w:t>
      </w:r>
      <w:r>
        <w:rPr>
          <w:rFonts w:ascii="Arial" w:hAnsi="Arial" w:cs="Arial"/>
          <w:color w:val="333333"/>
          <w:sz w:val="21"/>
          <w:szCs w:val="21"/>
        </w:rPr>
        <w:t>s</w:t>
      </w:r>
      <w:r w:rsidRPr="00D870BC">
        <w:rPr>
          <w:rFonts w:ascii="Arial" w:hAnsi="Arial" w:cs="Arial"/>
          <w:color w:val="333333"/>
          <w:sz w:val="21"/>
          <w:szCs w:val="21"/>
        </w:rPr>
        <w:t xml:space="preserve"> of the </w:t>
      </w:r>
      <w:r w:rsidRPr="00D870BC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D870BC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D870BC">
        <w:rPr>
          <w:rFonts w:ascii="Arial" w:hAnsi="Arial" w:cs="Arial"/>
          <w:color w:val="333333"/>
          <w:sz w:val="21"/>
          <w:szCs w:val="21"/>
        </w:rPr>
        <w:t xml:space="preserve">will have six votes.  </w:t>
      </w:r>
    </w:p>
    <w:p w14:paraId="2426217E" w14:textId="77777777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D870BC">
        <w:rPr>
          <w:rFonts w:ascii="Arial" w:hAnsi="Arial" w:cs="Arial"/>
          <w:color w:val="333333"/>
          <w:sz w:val="21"/>
          <w:szCs w:val="21"/>
        </w:rPr>
        <w:t>Associate Member</w:t>
      </w:r>
      <w:r>
        <w:rPr>
          <w:rFonts w:ascii="Arial" w:hAnsi="Arial" w:cs="Arial"/>
          <w:color w:val="333333"/>
          <w:sz w:val="21"/>
          <w:szCs w:val="21"/>
        </w:rPr>
        <w:t>s</w:t>
      </w:r>
      <w:r w:rsidRPr="00D870BC">
        <w:rPr>
          <w:rFonts w:ascii="Arial" w:hAnsi="Arial" w:cs="Arial"/>
          <w:color w:val="333333"/>
          <w:sz w:val="21"/>
          <w:szCs w:val="21"/>
        </w:rPr>
        <w:t xml:space="preserve"> of the FDSN will have two votes.  </w:t>
      </w:r>
    </w:p>
    <w:p w14:paraId="29809F0D" w14:textId="77777777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D870BC">
        <w:rPr>
          <w:rFonts w:ascii="Arial" w:hAnsi="Arial" w:cs="Arial"/>
          <w:color w:val="333333"/>
          <w:sz w:val="21"/>
          <w:szCs w:val="21"/>
        </w:rPr>
        <w:t xml:space="preserve">Participating members </w:t>
      </w:r>
      <w:r>
        <w:rPr>
          <w:rFonts w:ascii="Arial" w:hAnsi="Arial" w:cs="Arial"/>
          <w:color w:val="333333"/>
          <w:sz w:val="21"/>
          <w:szCs w:val="21"/>
        </w:rPr>
        <w:t xml:space="preserve">of the FDSN </w:t>
      </w:r>
      <w:r w:rsidRPr="00D870BC">
        <w:rPr>
          <w:rFonts w:ascii="Arial" w:hAnsi="Arial" w:cs="Arial"/>
          <w:color w:val="333333"/>
          <w:sz w:val="21"/>
          <w:szCs w:val="21"/>
        </w:rPr>
        <w:t>will have one vote</w:t>
      </w:r>
    </w:p>
    <w:p w14:paraId="38BEDF9E" w14:textId="624885FF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Sponsoring members of the FDSN will have </w:t>
      </w:r>
      <w:r w:rsidR="00FC4A87">
        <w:rPr>
          <w:rFonts w:ascii="Arial" w:hAnsi="Arial" w:cs="Arial"/>
          <w:color w:val="333333"/>
          <w:sz w:val="21"/>
          <w:szCs w:val="21"/>
        </w:rPr>
        <w:t>no vote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4CE6FB73" w14:textId="687BA203" w:rsidR="00546366" w:rsidRPr="00546366" w:rsidRDefault="00F2378A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F2378A">
        <w:rPr>
          <w:rFonts w:ascii="Arial" w:hAnsi="Arial" w:cs="Arial"/>
          <w:color w:val="333333"/>
          <w:sz w:val="21"/>
          <w:szCs w:val="21"/>
        </w:rPr>
        <w:t>A majority of 2/3 of the votes cast will be required for an affirmative vote. Five members of the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Fonts w:ascii="Arial" w:hAnsi="Arial" w:cs="Arial"/>
          <w:color w:val="333333"/>
          <w:sz w:val="21"/>
          <w:szCs w:val="21"/>
        </w:rPr>
        <w:t>will constitute a quorum for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Fonts w:ascii="Arial" w:hAnsi="Arial" w:cs="Arial"/>
          <w:color w:val="333333"/>
          <w:sz w:val="21"/>
          <w:szCs w:val="21"/>
        </w:rPr>
        <w:t>steering committee meetings.  Votes can only be made in person at FDSN Meetings and by those attending the meeting virtually</w:t>
      </w:r>
      <w:r w:rsidR="0049112E">
        <w:rPr>
          <w:rFonts w:ascii="Arial" w:hAnsi="Arial" w:cs="Arial"/>
          <w:color w:val="333333"/>
          <w:sz w:val="21"/>
          <w:szCs w:val="21"/>
        </w:rPr>
        <w:t xml:space="preserve">. </w:t>
      </w:r>
    </w:p>
    <w:p w14:paraId="54495194" w14:textId="1431DED5" w:rsidR="00546366" w:rsidRDefault="00546366" w:rsidP="00546366">
      <w:pPr>
        <w:spacing w:before="100" w:beforeAutospacing="1" w:after="100" w:afterAutospacing="1"/>
        <w:ind w:left="360" w:hanging="360"/>
        <w:jc w:val="center"/>
      </w:pPr>
      <w:r>
        <w:t>Voting</w:t>
      </w:r>
      <w:r w:rsidR="006966C7">
        <w:t xml:space="preserve"> Procedures</w:t>
      </w:r>
      <w:r>
        <w:t xml:space="preserve"> </w:t>
      </w:r>
      <w:r w:rsidR="006966C7">
        <w:t>for</w:t>
      </w:r>
      <w:r>
        <w:t xml:space="preserve"> Other Matters </w:t>
      </w:r>
    </w:p>
    <w:p w14:paraId="1BCB7CB3" w14:textId="0D116CE2" w:rsidR="00546366" w:rsidRDefault="00546366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672D6E">
        <w:rPr>
          <w:rFonts w:ascii="Arial" w:hAnsi="Arial" w:cs="Arial"/>
          <w:color w:val="333333"/>
          <w:sz w:val="21"/>
          <w:szCs w:val="21"/>
        </w:rPr>
        <w:t>Concerning all recommendations made and actions to be taken</w:t>
      </w:r>
      <w:r>
        <w:rPr>
          <w:rFonts w:ascii="Arial" w:hAnsi="Arial" w:cs="Arial"/>
          <w:color w:val="333333"/>
          <w:sz w:val="21"/>
          <w:szCs w:val="21"/>
        </w:rPr>
        <w:t xml:space="preserve"> that do not affect use of FDSN membership fees,</w:t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672D6E">
        <w:rPr>
          <w:rFonts w:ascii="Arial" w:hAnsi="Arial" w:cs="Arial"/>
          <w:color w:val="333333"/>
          <w:sz w:val="21"/>
          <w:szCs w:val="21"/>
        </w:rPr>
        <w:t xml:space="preserve">each steering committee member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will have one vote, regardless of their membership category</w:t>
      </w:r>
      <w:r w:rsidR="00FC4A87">
        <w:rPr>
          <w:rFonts w:ascii="Arial" w:hAnsi="Arial" w:cs="Arial"/>
          <w:color w:val="333333"/>
          <w:sz w:val="21"/>
          <w:szCs w:val="21"/>
        </w:rPr>
        <w:t>, except for sponsoring members, which have no vote</w:t>
      </w:r>
      <w:r>
        <w:rPr>
          <w:rFonts w:ascii="Arial" w:hAnsi="Arial" w:cs="Arial"/>
          <w:color w:val="333333"/>
          <w:sz w:val="21"/>
          <w:szCs w:val="21"/>
        </w:rPr>
        <w:t xml:space="preserve">. A </w:t>
      </w:r>
      <w:r w:rsidRPr="00672D6E">
        <w:rPr>
          <w:rFonts w:ascii="Arial" w:hAnsi="Arial" w:cs="Arial"/>
          <w:color w:val="333333"/>
          <w:sz w:val="21"/>
          <w:szCs w:val="21"/>
        </w:rPr>
        <w:t xml:space="preserve">majority of 2/3 </w:t>
      </w:r>
      <w:r>
        <w:rPr>
          <w:rFonts w:ascii="Arial" w:hAnsi="Arial" w:cs="Arial"/>
          <w:color w:val="333333"/>
          <w:sz w:val="21"/>
          <w:szCs w:val="21"/>
        </w:rPr>
        <w:t>of the votes cast</w:t>
      </w:r>
      <w:r w:rsidRPr="00672D6E">
        <w:rPr>
          <w:rFonts w:ascii="Arial" w:hAnsi="Arial" w:cs="Arial"/>
          <w:color w:val="333333"/>
          <w:sz w:val="21"/>
          <w:szCs w:val="21"/>
        </w:rPr>
        <w:t xml:space="preserve"> will be required for an affirmative vote. Five members of the</w:t>
      </w:r>
      <w:r w:rsidRPr="00672D6E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672D6E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672D6E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672D6E">
        <w:rPr>
          <w:rFonts w:ascii="Arial" w:hAnsi="Arial" w:cs="Arial"/>
          <w:color w:val="333333"/>
          <w:sz w:val="21"/>
          <w:szCs w:val="21"/>
        </w:rPr>
        <w:t>will constitute a quorum for</w:t>
      </w:r>
      <w:r w:rsidRPr="00672D6E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672D6E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672D6E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672D6E">
        <w:rPr>
          <w:rFonts w:ascii="Arial" w:hAnsi="Arial" w:cs="Arial"/>
          <w:color w:val="333333"/>
          <w:sz w:val="21"/>
          <w:szCs w:val="21"/>
        </w:rPr>
        <w:t>steering committee meetings.</w:t>
      </w:r>
      <w:r>
        <w:rPr>
          <w:rFonts w:ascii="Arial" w:hAnsi="Arial" w:cs="Arial"/>
          <w:color w:val="333333"/>
          <w:sz w:val="21"/>
          <w:szCs w:val="21"/>
        </w:rPr>
        <w:t xml:space="preserve">  Votes can only be made in person at FDSN Meetings and by those attending the meeting virtually.  </w:t>
      </w:r>
    </w:p>
    <w:p w14:paraId="5F153D8C" w14:textId="77777777" w:rsidR="00546366" w:rsidRPr="00546366" w:rsidRDefault="00546366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</w:p>
    <w:sectPr w:rsidR="00546366" w:rsidRPr="00546366" w:rsidSect="0030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653561"/>
    <w:multiLevelType w:val="hybridMultilevel"/>
    <w:tmpl w:val="FE6AD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426927"/>
    <w:multiLevelType w:val="hybridMultilevel"/>
    <w:tmpl w:val="ACF4B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BC"/>
    <w:rsid w:val="00053DCF"/>
    <w:rsid w:val="000607AD"/>
    <w:rsid w:val="000823F3"/>
    <w:rsid w:val="001E5A4B"/>
    <w:rsid w:val="003054EF"/>
    <w:rsid w:val="004049C7"/>
    <w:rsid w:val="0049112E"/>
    <w:rsid w:val="00493181"/>
    <w:rsid w:val="00546366"/>
    <w:rsid w:val="006966C7"/>
    <w:rsid w:val="00921D37"/>
    <w:rsid w:val="009265EE"/>
    <w:rsid w:val="00A96C8A"/>
    <w:rsid w:val="00AF38D6"/>
    <w:rsid w:val="00BC2D8E"/>
    <w:rsid w:val="00C252AE"/>
    <w:rsid w:val="00C55F7F"/>
    <w:rsid w:val="00D870BC"/>
    <w:rsid w:val="00EB54C7"/>
    <w:rsid w:val="00F2378A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60FD0"/>
  <w14:defaultImageDpi w14:val="32767"/>
  <w15:chartTrackingRefBased/>
  <w15:docId w15:val="{A3B91B20-26B4-E84D-8F1D-FF3228F9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70BC"/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rsid w:val="00C55F7F"/>
    <w:pPr>
      <w:ind w:left="480" w:hanging="480"/>
    </w:pPr>
    <w:rPr>
      <w:rFonts w:ascii="Arial" w:hAnsi="Arial" w:cs="Arial"/>
      <w:b/>
      <w:bCs/>
      <w:smallCaps/>
      <w:color w:val="4472C4" w:themeColor="accent1"/>
      <w:sz w:val="20"/>
    </w:rPr>
  </w:style>
  <w:style w:type="character" w:customStyle="1" w:styleId="caps">
    <w:name w:val="caps"/>
    <w:rsid w:val="00D870BC"/>
  </w:style>
  <w:style w:type="character" w:customStyle="1" w:styleId="apple-converted-space">
    <w:name w:val="apple-converted-space"/>
    <w:rsid w:val="00D870BC"/>
  </w:style>
  <w:style w:type="paragraph" w:styleId="ListParagraph">
    <w:name w:val="List Paragraph"/>
    <w:basedOn w:val="Normal"/>
    <w:uiPriority w:val="34"/>
    <w:qFormat/>
    <w:rsid w:val="00D8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Ahern</dc:creator>
  <cp:keywords/>
  <dc:description/>
  <cp:lastModifiedBy>Tim Ahern</cp:lastModifiedBy>
  <cp:revision>4</cp:revision>
  <dcterms:created xsi:type="dcterms:W3CDTF">2019-07-12T19:39:00Z</dcterms:created>
  <dcterms:modified xsi:type="dcterms:W3CDTF">2019-07-12T19:51:00Z</dcterms:modified>
</cp:coreProperties>
</file>