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60897" w14:textId="77777777" w:rsidR="006C1FC9" w:rsidRPr="005427DF" w:rsidRDefault="0031487C">
      <w:pPr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5427DF">
        <w:rPr>
          <w:rFonts w:ascii="Verdana" w:hAnsi="Verdana"/>
          <w:b/>
          <w:sz w:val="18"/>
          <w:szCs w:val="18"/>
        </w:rPr>
        <w:t>FDSN Working group I Station Siting and Instrumentation</w:t>
      </w:r>
    </w:p>
    <w:p w14:paraId="35C460D2" w14:textId="017E0FA0" w:rsidR="005427DF" w:rsidRPr="005427DF" w:rsidRDefault="00FB59D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June </w:t>
      </w:r>
      <w:r w:rsidR="0031487C" w:rsidRPr="005427DF">
        <w:rPr>
          <w:rFonts w:ascii="Verdana" w:hAnsi="Verdana"/>
          <w:b/>
          <w:sz w:val="18"/>
          <w:szCs w:val="18"/>
        </w:rPr>
        <w:t>2</w:t>
      </w:r>
      <w:r>
        <w:rPr>
          <w:rFonts w:ascii="Verdana" w:hAnsi="Verdana"/>
          <w:b/>
          <w:sz w:val="18"/>
          <w:szCs w:val="18"/>
        </w:rPr>
        <w:t>8, 2015</w:t>
      </w:r>
      <w:r w:rsidR="0031487C" w:rsidRPr="005427DF">
        <w:rPr>
          <w:rFonts w:ascii="Verdana" w:hAnsi="Verdana"/>
          <w:b/>
          <w:sz w:val="18"/>
          <w:szCs w:val="18"/>
        </w:rPr>
        <w:t xml:space="preserve"> </w:t>
      </w:r>
      <w:r w:rsidR="00A032AB" w:rsidRPr="005427DF">
        <w:rPr>
          <w:rFonts w:ascii="Verdana" w:hAnsi="Verdana"/>
          <w:b/>
          <w:sz w:val="18"/>
          <w:szCs w:val="18"/>
        </w:rPr>
        <w:t xml:space="preserve">12:00-13:30 </w:t>
      </w:r>
    </w:p>
    <w:p w14:paraId="49C33B92" w14:textId="62B63F02" w:rsidR="0031487C" w:rsidRPr="005427DF" w:rsidRDefault="00FB59D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Room 3.1 of Prague Congress Centre, Prague, Czech Republic</w:t>
      </w:r>
    </w:p>
    <w:p w14:paraId="61D11D5D" w14:textId="77777777" w:rsidR="00A032AB" w:rsidRPr="00FB59D1" w:rsidRDefault="00A032AB">
      <w:pPr>
        <w:rPr>
          <w:rFonts w:ascii="Verdana" w:hAnsi="Verdana"/>
          <w:sz w:val="18"/>
          <w:szCs w:val="18"/>
        </w:rPr>
      </w:pPr>
    </w:p>
    <w:p w14:paraId="2E606402" w14:textId="02659977" w:rsidR="00A032AB" w:rsidRPr="00FB2E67" w:rsidRDefault="00A032AB">
      <w:pPr>
        <w:rPr>
          <w:rFonts w:ascii="Verdana" w:hAnsi="Verdana"/>
          <w:sz w:val="18"/>
          <w:szCs w:val="18"/>
        </w:rPr>
      </w:pPr>
      <w:r w:rsidRPr="00FB2E67">
        <w:rPr>
          <w:rFonts w:ascii="Verdana" w:hAnsi="Verdana"/>
          <w:sz w:val="18"/>
          <w:szCs w:val="18"/>
        </w:rPr>
        <w:t xml:space="preserve">Attendants: </w:t>
      </w:r>
      <w:r w:rsidR="00FB2E67" w:rsidRPr="00FB2E67">
        <w:rPr>
          <w:rFonts w:ascii="Verdana" w:hAnsi="Verdana"/>
          <w:sz w:val="18"/>
          <w:szCs w:val="18"/>
        </w:rPr>
        <w:t xml:space="preserve">Tim Ahern (IRIS), </w:t>
      </w:r>
      <w:r w:rsidRPr="00FB2E67">
        <w:rPr>
          <w:rFonts w:ascii="Verdana" w:hAnsi="Verdana"/>
          <w:sz w:val="18"/>
          <w:szCs w:val="18"/>
        </w:rPr>
        <w:t>Kent Ander</w:t>
      </w:r>
      <w:r w:rsidR="00FB59D1" w:rsidRPr="00FB2E67">
        <w:rPr>
          <w:rFonts w:ascii="Verdana" w:hAnsi="Verdana"/>
          <w:sz w:val="18"/>
          <w:szCs w:val="18"/>
        </w:rPr>
        <w:t>son (IRIS)</w:t>
      </w:r>
      <w:r w:rsidRPr="00FB2E67">
        <w:rPr>
          <w:rFonts w:ascii="Verdana" w:hAnsi="Verdana"/>
          <w:sz w:val="18"/>
          <w:szCs w:val="18"/>
        </w:rPr>
        <w:t xml:space="preserve">, </w:t>
      </w:r>
      <w:r w:rsidR="00FB2E67" w:rsidRPr="00FB2E67">
        <w:rPr>
          <w:rFonts w:ascii="Verdana" w:hAnsi="Verdana"/>
          <w:sz w:val="18"/>
          <w:szCs w:val="18"/>
        </w:rPr>
        <w:t xml:space="preserve">Bruce Beaudoin (PASSCAL), </w:t>
      </w:r>
      <w:r w:rsidRPr="00FB2E67">
        <w:rPr>
          <w:rFonts w:ascii="Verdana" w:hAnsi="Verdana"/>
          <w:sz w:val="18"/>
          <w:szCs w:val="18"/>
        </w:rPr>
        <w:t>Mark Chadwick (GNS Science, NZ),</w:t>
      </w:r>
      <w:r w:rsidR="00FB59D1" w:rsidRPr="00FB2E67">
        <w:rPr>
          <w:rFonts w:ascii="Verdana" w:hAnsi="Verdana"/>
          <w:sz w:val="18"/>
          <w:szCs w:val="18"/>
        </w:rPr>
        <w:t xml:space="preserve"> John Clinton (ETHZ),</w:t>
      </w:r>
      <w:r w:rsidR="00FB2E67" w:rsidRPr="00FB2E67">
        <w:rPr>
          <w:rFonts w:ascii="Verdana" w:hAnsi="Verdana"/>
          <w:sz w:val="18"/>
          <w:szCs w:val="18"/>
        </w:rPr>
        <w:t xml:space="preserve"> Peter</w:t>
      </w:r>
      <w:r w:rsidR="00FB2E67">
        <w:rPr>
          <w:rFonts w:ascii="Verdana" w:hAnsi="Verdana"/>
          <w:sz w:val="18"/>
          <w:szCs w:val="18"/>
        </w:rPr>
        <w:t xml:space="preserve"> Davis (UCSD),</w:t>
      </w:r>
      <w:r w:rsidR="00FB59D1" w:rsidRPr="00FB2E67">
        <w:rPr>
          <w:rFonts w:ascii="Verdana" w:hAnsi="Verdana"/>
          <w:sz w:val="18"/>
          <w:szCs w:val="18"/>
        </w:rPr>
        <w:t xml:space="preserve"> Paul Earle (USGS), Huang Win Gee (IES), </w:t>
      </w:r>
      <w:r w:rsidR="00FB2E67" w:rsidRPr="00FB2E67">
        <w:rPr>
          <w:rFonts w:ascii="Verdana" w:hAnsi="Verdana"/>
          <w:sz w:val="18"/>
          <w:szCs w:val="18"/>
        </w:rPr>
        <w:t>Michelle Grobbelaar (Council for Geoscience),</w:t>
      </w:r>
      <w:r w:rsidR="00FB2E67">
        <w:rPr>
          <w:rFonts w:ascii="Verdana" w:hAnsi="Verdana"/>
          <w:sz w:val="18"/>
          <w:szCs w:val="18"/>
        </w:rPr>
        <w:t xml:space="preserve"> </w:t>
      </w:r>
      <w:r w:rsidR="00FB2E67" w:rsidRPr="00FB2E67">
        <w:rPr>
          <w:rFonts w:ascii="Verdana" w:hAnsi="Verdana"/>
          <w:sz w:val="18"/>
          <w:szCs w:val="18"/>
        </w:rPr>
        <w:t xml:space="preserve">Katrin Hafner (IRIS), Winfried Hanka (GFZ), </w:t>
      </w:r>
      <w:r w:rsidR="001535BA" w:rsidRPr="00FB2E67">
        <w:rPr>
          <w:rFonts w:ascii="Verdana" w:hAnsi="Verdana"/>
          <w:sz w:val="18"/>
          <w:szCs w:val="18"/>
        </w:rPr>
        <w:t>Nikolas Horn (ZAMG),</w:t>
      </w:r>
      <w:r w:rsidR="00FB2E67" w:rsidRPr="00FB2E67">
        <w:rPr>
          <w:rFonts w:ascii="Verdana" w:hAnsi="Verdana"/>
          <w:sz w:val="18"/>
          <w:szCs w:val="18"/>
        </w:rPr>
        <w:t xml:space="preserve"> Elena </w:t>
      </w:r>
      <w:r w:rsidR="00666840" w:rsidRPr="00FB2E67">
        <w:rPr>
          <w:rFonts w:ascii="Verdana" w:hAnsi="Verdana"/>
          <w:sz w:val="18"/>
          <w:szCs w:val="18"/>
        </w:rPr>
        <w:t>Kozlovsk</w:t>
      </w:r>
      <w:r w:rsidR="00666840">
        <w:rPr>
          <w:rFonts w:ascii="Verdana" w:hAnsi="Verdana"/>
          <w:sz w:val="18"/>
          <w:szCs w:val="18"/>
        </w:rPr>
        <w:t>aya</w:t>
      </w:r>
      <w:r w:rsidR="00666840" w:rsidRPr="00FB2E67">
        <w:rPr>
          <w:rFonts w:ascii="Verdana" w:hAnsi="Verdana"/>
          <w:sz w:val="18"/>
          <w:szCs w:val="18"/>
        </w:rPr>
        <w:t xml:space="preserve"> </w:t>
      </w:r>
      <w:r w:rsidR="00FB2E67" w:rsidRPr="00FB2E67">
        <w:rPr>
          <w:rFonts w:ascii="Verdana" w:hAnsi="Verdana"/>
          <w:sz w:val="18"/>
          <w:szCs w:val="18"/>
        </w:rPr>
        <w:t>(NFSN/Finland)</w:t>
      </w:r>
      <w:r w:rsidR="00FB2E67">
        <w:rPr>
          <w:rFonts w:ascii="Verdana" w:hAnsi="Verdana"/>
          <w:sz w:val="18"/>
          <w:szCs w:val="18"/>
        </w:rPr>
        <w:t>,</w:t>
      </w:r>
      <w:r w:rsidR="00FB2E67" w:rsidRPr="00FB2E67">
        <w:rPr>
          <w:rFonts w:ascii="Verdana" w:hAnsi="Verdana"/>
          <w:sz w:val="18"/>
          <w:szCs w:val="18"/>
        </w:rPr>
        <w:t xml:space="preserve"> </w:t>
      </w:r>
      <w:r w:rsidR="00FB2E67">
        <w:rPr>
          <w:rFonts w:ascii="Verdana" w:hAnsi="Verdana"/>
          <w:sz w:val="18"/>
          <w:szCs w:val="18"/>
        </w:rPr>
        <w:t>J</w:t>
      </w:r>
      <w:r w:rsidR="00FB2E67" w:rsidRPr="00FB2E67">
        <w:rPr>
          <w:rFonts w:ascii="Verdana" w:hAnsi="Verdana"/>
          <w:sz w:val="18"/>
          <w:szCs w:val="18"/>
        </w:rPr>
        <w:t>ohannes Schwei</w:t>
      </w:r>
      <w:r w:rsidR="00FB2E67">
        <w:rPr>
          <w:rFonts w:ascii="Verdana" w:hAnsi="Verdana"/>
          <w:sz w:val="18"/>
          <w:szCs w:val="18"/>
        </w:rPr>
        <w:t>tz</w:t>
      </w:r>
      <w:r w:rsidR="00FB2E67" w:rsidRPr="00FB2E67">
        <w:rPr>
          <w:rFonts w:ascii="Verdana" w:hAnsi="Verdana"/>
          <w:sz w:val="18"/>
          <w:szCs w:val="18"/>
        </w:rPr>
        <w:t xml:space="preserve">er (NORSAR), Reinoud Sleeman (ORFEUS), </w:t>
      </w:r>
      <w:r w:rsidR="00FB2E67">
        <w:rPr>
          <w:rFonts w:ascii="Verdana" w:hAnsi="Verdana"/>
          <w:sz w:val="18"/>
          <w:szCs w:val="18"/>
        </w:rPr>
        <w:t>Angelo Strollo (GFZ/GEOFON),</w:t>
      </w:r>
      <w:r w:rsidR="00FB2E67" w:rsidRPr="00FB2E67">
        <w:rPr>
          <w:rFonts w:ascii="Verdana" w:hAnsi="Verdana"/>
          <w:sz w:val="18"/>
          <w:szCs w:val="18"/>
        </w:rPr>
        <w:t xml:space="preserve"> Eleonore Stutzmann (GEOSCOPE), Chad Trabant (IRIS), Martin Vallee (GEOSCOPE),</w:t>
      </w:r>
      <w:r w:rsidR="001535BA" w:rsidRPr="00FB2E67">
        <w:rPr>
          <w:rFonts w:ascii="Verdana" w:hAnsi="Verdana"/>
          <w:sz w:val="18"/>
          <w:szCs w:val="18"/>
        </w:rPr>
        <w:t xml:space="preserve"> </w:t>
      </w:r>
      <w:r w:rsidR="00666840" w:rsidRPr="00FB2E67">
        <w:rPr>
          <w:rFonts w:ascii="Verdana" w:hAnsi="Verdana"/>
          <w:sz w:val="18"/>
          <w:szCs w:val="18"/>
        </w:rPr>
        <w:t>Lu</w:t>
      </w:r>
      <w:r w:rsidR="00666840">
        <w:rPr>
          <w:rFonts w:ascii="Verdana" w:hAnsi="Verdana"/>
          <w:sz w:val="18"/>
          <w:szCs w:val="18"/>
        </w:rPr>
        <w:t>d</w:t>
      </w:r>
      <w:r w:rsidR="00666840" w:rsidRPr="00FB2E67">
        <w:rPr>
          <w:rFonts w:ascii="Verdana" w:hAnsi="Verdana"/>
          <w:sz w:val="18"/>
          <w:szCs w:val="18"/>
        </w:rPr>
        <w:t xml:space="preserve">ek </w:t>
      </w:r>
      <w:r w:rsidR="00FB2E67" w:rsidRPr="00FB2E67">
        <w:rPr>
          <w:rFonts w:ascii="Verdana" w:hAnsi="Verdana"/>
          <w:sz w:val="18"/>
          <w:szCs w:val="18"/>
        </w:rPr>
        <w:t xml:space="preserve">Vecsey (IG-ASCR), </w:t>
      </w:r>
      <w:r w:rsidR="001535BA" w:rsidRPr="00FB2E67">
        <w:rPr>
          <w:rFonts w:ascii="Verdana" w:hAnsi="Verdana"/>
          <w:sz w:val="18"/>
          <w:szCs w:val="18"/>
        </w:rPr>
        <w:t xml:space="preserve">Peter Voss (GEUS), Jan Zednik (IG-ASCR), </w:t>
      </w:r>
      <w:r w:rsidR="00B93DE8" w:rsidRPr="00FB2E67">
        <w:rPr>
          <w:rFonts w:ascii="Verdana" w:hAnsi="Verdana"/>
          <w:sz w:val="18"/>
          <w:szCs w:val="18"/>
        </w:rPr>
        <w:t>Seiji Tsuboi (JAMSTEC)</w:t>
      </w:r>
    </w:p>
    <w:p w14:paraId="42E977CB" w14:textId="77777777" w:rsidR="0031487C" w:rsidRDefault="0031487C"/>
    <w:p w14:paraId="207EF0FD" w14:textId="17A00D0E" w:rsidR="00FB2E67" w:rsidRPr="00FB2E67" w:rsidRDefault="00FB2E67" w:rsidP="00FB2E67">
      <w:pPr>
        <w:pStyle w:val="a3"/>
        <w:numPr>
          <w:ilvl w:val="0"/>
          <w:numId w:val="3"/>
        </w:numPr>
        <w:ind w:leftChars="0"/>
        <w:rPr>
          <w:rFonts w:ascii="Verdana" w:hAnsi="Verdana"/>
          <w:b/>
          <w:sz w:val="18"/>
          <w:szCs w:val="18"/>
        </w:rPr>
      </w:pPr>
      <w:r w:rsidRPr="00FB2E67">
        <w:rPr>
          <w:rFonts w:ascii="Verdana" w:hAnsi="Verdana"/>
          <w:b/>
          <w:sz w:val="18"/>
          <w:szCs w:val="18"/>
        </w:rPr>
        <w:t>Approval of minutes for 2013 meeting</w:t>
      </w:r>
    </w:p>
    <w:p w14:paraId="337A276D" w14:textId="0EBD0DC0" w:rsidR="00FB2E67" w:rsidRPr="00FB2E67" w:rsidRDefault="00FB2E67">
      <w:pPr>
        <w:rPr>
          <w:rFonts w:ascii="Verdana" w:hAnsi="Verdana"/>
          <w:sz w:val="18"/>
          <w:szCs w:val="18"/>
        </w:rPr>
      </w:pPr>
      <w:r w:rsidRPr="00FB2E67">
        <w:rPr>
          <w:rFonts w:ascii="Verdana" w:hAnsi="Verdana"/>
          <w:sz w:val="18"/>
          <w:szCs w:val="18"/>
        </w:rPr>
        <w:t xml:space="preserve">Minutes of 2013 meeting </w:t>
      </w:r>
      <w:r w:rsidR="00881C28">
        <w:rPr>
          <w:rFonts w:ascii="Verdana" w:hAnsi="Verdana"/>
          <w:sz w:val="18"/>
          <w:szCs w:val="18"/>
        </w:rPr>
        <w:t>were</w:t>
      </w:r>
      <w:r w:rsidR="00881C28" w:rsidRPr="00FB2E67">
        <w:rPr>
          <w:rFonts w:ascii="Verdana" w:hAnsi="Verdana"/>
          <w:sz w:val="18"/>
          <w:szCs w:val="18"/>
        </w:rPr>
        <w:t xml:space="preserve"> </w:t>
      </w:r>
      <w:r w:rsidRPr="00FB2E67">
        <w:rPr>
          <w:rFonts w:ascii="Verdana" w:hAnsi="Verdana"/>
          <w:sz w:val="18"/>
          <w:szCs w:val="18"/>
        </w:rPr>
        <w:t>approved as was posted on the FDSN web site.</w:t>
      </w:r>
    </w:p>
    <w:p w14:paraId="11A58323" w14:textId="77777777" w:rsidR="0031487C" w:rsidRPr="00300D57" w:rsidRDefault="0031487C" w:rsidP="00300D57">
      <w:pPr>
        <w:pStyle w:val="a3"/>
        <w:numPr>
          <w:ilvl w:val="0"/>
          <w:numId w:val="3"/>
        </w:numPr>
        <w:ind w:leftChars="0"/>
        <w:rPr>
          <w:rFonts w:ascii="Verdana" w:hAnsi="Verdana"/>
          <w:b/>
          <w:sz w:val="18"/>
          <w:szCs w:val="18"/>
        </w:rPr>
      </w:pPr>
      <w:r w:rsidRPr="00300D57">
        <w:rPr>
          <w:rFonts w:ascii="Verdana" w:hAnsi="Verdana"/>
          <w:b/>
          <w:sz w:val="18"/>
          <w:szCs w:val="18"/>
        </w:rPr>
        <w:t>Updates of FDSN station inventory</w:t>
      </w:r>
    </w:p>
    <w:p w14:paraId="59FA4900" w14:textId="79B47D47" w:rsidR="00ED2A20" w:rsidRPr="00ED2A20" w:rsidRDefault="00300D57" w:rsidP="00ED2A2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 use StationXML for future updates of FDSN station inventory was confirmed. The chair apologized that he had sent conventional Excel spread sheet for updates this time again. </w:t>
      </w:r>
      <w:r w:rsidR="00ED2A20">
        <w:rPr>
          <w:rFonts w:ascii="Verdana" w:hAnsi="Verdana"/>
          <w:sz w:val="18"/>
          <w:szCs w:val="18"/>
        </w:rPr>
        <w:t xml:space="preserve">The current spreadsheet still contains station information, which is not reflected in the Station XML. </w:t>
      </w:r>
      <w:r w:rsidR="00732E2D" w:rsidRPr="005427DF">
        <w:rPr>
          <w:rFonts w:ascii="Verdana" w:hAnsi="Verdana"/>
          <w:sz w:val="18"/>
          <w:szCs w:val="18"/>
        </w:rPr>
        <w:t xml:space="preserve">To keep the historical information in the inventory, </w:t>
      </w:r>
      <w:r w:rsidRPr="00300D57">
        <w:rPr>
          <w:rFonts w:ascii="Verdana" w:hAnsi="Verdana"/>
          <w:sz w:val="18"/>
          <w:szCs w:val="18"/>
        </w:rPr>
        <w:t>WG1 recommends the membe</w:t>
      </w:r>
      <w:r w:rsidR="00ED2A20">
        <w:rPr>
          <w:rFonts w:ascii="Verdana" w:hAnsi="Verdana"/>
          <w:sz w:val="18"/>
          <w:szCs w:val="18"/>
        </w:rPr>
        <w:t>r networks use StationXML for</w:t>
      </w:r>
      <w:r w:rsidRPr="00300D57">
        <w:rPr>
          <w:rFonts w:ascii="Verdana" w:hAnsi="Verdana"/>
          <w:sz w:val="18"/>
          <w:szCs w:val="18"/>
        </w:rPr>
        <w:t xml:space="preserve"> maintenance </w:t>
      </w:r>
      <w:r w:rsidR="00ED2A20">
        <w:rPr>
          <w:rFonts w:ascii="Verdana" w:hAnsi="Verdana"/>
          <w:sz w:val="18"/>
          <w:szCs w:val="18"/>
        </w:rPr>
        <w:t>of their station information. It was decided that WG1</w:t>
      </w:r>
      <w:r w:rsidRPr="00300D57">
        <w:rPr>
          <w:rFonts w:ascii="Verdana" w:hAnsi="Verdana"/>
          <w:sz w:val="18"/>
          <w:szCs w:val="18"/>
        </w:rPr>
        <w:t xml:space="preserve"> gradually use</w:t>
      </w:r>
      <w:r w:rsidR="00ED2A20">
        <w:rPr>
          <w:rFonts w:ascii="Verdana" w:hAnsi="Verdana"/>
          <w:sz w:val="18"/>
          <w:szCs w:val="18"/>
        </w:rPr>
        <w:t>s</w:t>
      </w:r>
      <w:r w:rsidRPr="00300D57">
        <w:rPr>
          <w:rFonts w:ascii="Verdana" w:hAnsi="Verdana"/>
          <w:sz w:val="18"/>
          <w:szCs w:val="18"/>
        </w:rPr>
        <w:t xml:space="preserve"> StationXML to update FDSN station inventory.</w:t>
      </w:r>
    </w:p>
    <w:p w14:paraId="6EA2956C" w14:textId="26D217D2" w:rsidR="004F5631" w:rsidRPr="00ED2A20" w:rsidRDefault="004F5631" w:rsidP="00ED2A20">
      <w:pPr>
        <w:pStyle w:val="a3"/>
        <w:numPr>
          <w:ilvl w:val="0"/>
          <w:numId w:val="3"/>
        </w:numPr>
        <w:ind w:leftChars="0"/>
        <w:rPr>
          <w:rFonts w:ascii="Verdana" w:hAnsi="Verdana"/>
          <w:sz w:val="18"/>
          <w:szCs w:val="18"/>
        </w:rPr>
      </w:pPr>
      <w:r w:rsidRPr="00ED2A20">
        <w:rPr>
          <w:rFonts w:ascii="Verdana" w:hAnsi="Verdana"/>
          <w:b/>
          <w:sz w:val="18"/>
          <w:szCs w:val="18"/>
        </w:rPr>
        <w:t>FDSN backbone network</w:t>
      </w:r>
    </w:p>
    <w:p w14:paraId="33A7F3A0" w14:textId="78D52661" w:rsidR="001535BA" w:rsidRPr="002F3997" w:rsidRDefault="00ED2A20" w:rsidP="001535B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After the discussion in the last meeting, proposed backbone station has been included in the FDSN backbone stations. </w:t>
      </w:r>
      <w:r w:rsidR="002F3997">
        <w:rPr>
          <w:rFonts w:ascii="Verdana" w:hAnsi="Verdana"/>
          <w:sz w:val="18"/>
          <w:szCs w:val="18"/>
        </w:rPr>
        <w:t xml:space="preserve">The number of backbone stations is now 200 </w:t>
      </w:r>
      <w:r w:rsidR="00773CDC">
        <w:rPr>
          <w:rFonts w:ascii="Verdana" w:hAnsi="Verdana"/>
          <w:sz w:val="18"/>
          <w:szCs w:val="18"/>
        </w:rPr>
        <w:t>and the proposal for nomination of backbone stations should be submitted to the WG-1 mailing-list.</w:t>
      </w:r>
      <w:r w:rsidR="00DC776C">
        <w:rPr>
          <w:rFonts w:ascii="Verdana" w:hAnsi="Verdana"/>
          <w:sz w:val="18"/>
          <w:szCs w:val="18"/>
        </w:rPr>
        <w:t xml:space="preserve"> To increase the number of backbone stations, it was accepted that geographical location, availability of data, and quality of data should be considered.</w:t>
      </w:r>
      <w:r w:rsidR="002F3997">
        <w:rPr>
          <w:rFonts w:ascii="Verdana" w:hAnsi="Verdana" w:hint="eastAsia"/>
          <w:sz w:val="18"/>
          <w:szCs w:val="18"/>
        </w:rPr>
        <w:t xml:space="preserve"> </w:t>
      </w:r>
      <w:r w:rsidR="001535BA" w:rsidRPr="002F3997">
        <w:rPr>
          <w:rFonts w:ascii="Verdana" w:hAnsi="Verdana"/>
          <w:sz w:val="18"/>
          <w:szCs w:val="18"/>
        </w:rPr>
        <w:t>Status of proposed backbone station should be changed to backbone</w:t>
      </w:r>
      <w:r w:rsidR="002F3997">
        <w:rPr>
          <w:rFonts w:ascii="Verdana" w:hAnsi="Verdana"/>
          <w:sz w:val="18"/>
          <w:szCs w:val="18"/>
        </w:rPr>
        <w:t xml:space="preserve"> in the federation station inventory</w:t>
      </w:r>
      <w:r w:rsidR="001535BA" w:rsidRPr="002F3997">
        <w:rPr>
          <w:rFonts w:ascii="Verdana" w:hAnsi="Verdana"/>
          <w:sz w:val="18"/>
          <w:szCs w:val="18"/>
        </w:rPr>
        <w:t xml:space="preserve">. </w:t>
      </w:r>
      <w:r w:rsidR="002F3997">
        <w:rPr>
          <w:rFonts w:ascii="Verdana" w:hAnsi="Verdana"/>
          <w:sz w:val="18"/>
          <w:szCs w:val="18"/>
        </w:rPr>
        <w:t>It was discussed that the d</w:t>
      </w:r>
      <w:r w:rsidR="001535BA" w:rsidRPr="002F3997">
        <w:rPr>
          <w:rFonts w:ascii="Verdana" w:hAnsi="Verdana"/>
          <w:sz w:val="18"/>
          <w:szCs w:val="18"/>
        </w:rPr>
        <w:t>efinition of backbone station may be updated</w:t>
      </w:r>
      <w:r w:rsidR="002F3997">
        <w:rPr>
          <w:rFonts w:ascii="Verdana" w:hAnsi="Verdana"/>
          <w:sz w:val="18"/>
          <w:szCs w:val="18"/>
        </w:rPr>
        <w:t xml:space="preserve"> in the future</w:t>
      </w:r>
      <w:r w:rsidR="001535BA" w:rsidRPr="002F3997">
        <w:rPr>
          <w:rFonts w:ascii="Verdana" w:hAnsi="Verdana"/>
          <w:sz w:val="18"/>
          <w:szCs w:val="18"/>
        </w:rPr>
        <w:t xml:space="preserve">. </w:t>
      </w:r>
    </w:p>
    <w:p w14:paraId="4D3A198A" w14:textId="242E5CFD" w:rsidR="001535BA" w:rsidRPr="002F3997" w:rsidRDefault="001535BA" w:rsidP="002F3997">
      <w:pPr>
        <w:pStyle w:val="a3"/>
        <w:numPr>
          <w:ilvl w:val="0"/>
          <w:numId w:val="3"/>
        </w:numPr>
        <w:ind w:leftChars="0"/>
        <w:rPr>
          <w:rFonts w:ascii="Verdana" w:hAnsi="Verdana"/>
          <w:b/>
          <w:sz w:val="18"/>
          <w:szCs w:val="18"/>
        </w:rPr>
      </w:pPr>
      <w:r w:rsidRPr="002F3997">
        <w:rPr>
          <w:rFonts w:ascii="Verdana" w:hAnsi="Verdana"/>
          <w:b/>
          <w:sz w:val="18"/>
          <w:szCs w:val="18"/>
        </w:rPr>
        <w:t>Station book</w:t>
      </w:r>
    </w:p>
    <w:p w14:paraId="48F2A9DC" w14:textId="266E0564" w:rsidR="001535BA" w:rsidRPr="002F3997" w:rsidRDefault="002F3997" w:rsidP="001535B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was pointed out that the current FDSN Station book was too old and u</w:t>
      </w:r>
      <w:r w:rsidR="001535BA" w:rsidRPr="002F3997">
        <w:rPr>
          <w:rFonts w:ascii="Verdana" w:hAnsi="Verdana"/>
          <w:sz w:val="18"/>
          <w:szCs w:val="18"/>
        </w:rPr>
        <w:t xml:space="preserve">pdate mechanism of Station book was discussed.  WG-1 should propose a list of modifications to be made on Station XML to include necessary information to update Station book. </w:t>
      </w:r>
      <w:r>
        <w:rPr>
          <w:rFonts w:ascii="Verdana" w:hAnsi="Verdana"/>
          <w:sz w:val="18"/>
          <w:szCs w:val="18"/>
        </w:rPr>
        <w:t>It was accepted that a</w:t>
      </w:r>
      <w:r w:rsidR="001535BA" w:rsidRPr="002F3997">
        <w:rPr>
          <w:rFonts w:ascii="Verdana" w:hAnsi="Verdana"/>
          <w:sz w:val="18"/>
          <w:szCs w:val="18"/>
        </w:rPr>
        <w:t>ll the station maintained by Station XML can b</w:t>
      </w:r>
      <w:r>
        <w:rPr>
          <w:rFonts w:ascii="Verdana" w:hAnsi="Verdana"/>
          <w:sz w:val="18"/>
          <w:szCs w:val="18"/>
        </w:rPr>
        <w:t>e used to update Station book.</w:t>
      </w:r>
    </w:p>
    <w:p w14:paraId="206B37E3" w14:textId="290C1E9F" w:rsidR="001535BA" w:rsidRPr="002F3997" w:rsidRDefault="001535BA" w:rsidP="002F3997">
      <w:pPr>
        <w:pStyle w:val="a3"/>
        <w:numPr>
          <w:ilvl w:val="0"/>
          <w:numId w:val="3"/>
        </w:numPr>
        <w:ind w:leftChars="0"/>
        <w:rPr>
          <w:rFonts w:ascii="Verdana" w:hAnsi="Verdana"/>
          <w:b/>
          <w:sz w:val="18"/>
          <w:szCs w:val="18"/>
        </w:rPr>
      </w:pPr>
      <w:r w:rsidRPr="002F3997">
        <w:rPr>
          <w:rFonts w:ascii="Verdana" w:hAnsi="Verdana"/>
          <w:b/>
          <w:sz w:val="18"/>
          <w:szCs w:val="18"/>
        </w:rPr>
        <w:t>Instrumentation</w:t>
      </w:r>
    </w:p>
    <w:p w14:paraId="4C4BC692" w14:textId="77777777" w:rsidR="001535BA" w:rsidRPr="002F3997" w:rsidRDefault="001535BA" w:rsidP="001535BA">
      <w:pPr>
        <w:rPr>
          <w:rFonts w:ascii="Verdana" w:hAnsi="Verdana"/>
          <w:sz w:val="18"/>
          <w:szCs w:val="18"/>
        </w:rPr>
      </w:pPr>
      <w:r w:rsidRPr="002F3997">
        <w:rPr>
          <w:rFonts w:ascii="Verdana" w:hAnsi="Verdana"/>
          <w:sz w:val="18"/>
          <w:szCs w:val="18"/>
        </w:rPr>
        <w:t xml:space="preserve">IRIS GSN is trying to set up a standard for GSN station instrumentation. This document may be </w:t>
      </w:r>
      <w:r w:rsidRPr="002F3997">
        <w:rPr>
          <w:rFonts w:ascii="Verdana" w:hAnsi="Verdana"/>
          <w:sz w:val="18"/>
          <w:szCs w:val="18"/>
        </w:rPr>
        <w:lastRenderedPageBreak/>
        <w:t>linked to WG-1 web page for references.</w:t>
      </w:r>
    </w:p>
    <w:p w14:paraId="120DB758" w14:textId="2243617C" w:rsidR="001535BA" w:rsidRPr="002F3997" w:rsidRDefault="001535BA" w:rsidP="002F3997">
      <w:pPr>
        <w:pStyle w:val="a3"/>
        <w:numPr>
          <w:ilvl w:val="0"/>
          <w:numId w:val="3"/>
        </w:numPr>
        <w:ind w:leftChars="0"/>
        <w:rPr>
          <w:rFonts w:ascii="Verdana" w:hAnsi="Verdana"/>
          <w:b/>
          <w:sz w:val="18"/>
          <w:szCs w:val="18"/>
        </w:rPr>
      </w:pPr>
      <w:r w:rsidRPr="002F3997">
        <w:rPr>
          <w:rFonts w:ascii="Verdana" w:hAnsi="Verdana"/>
          <w:b/>
          <w:sz w:val="18"/>
          <w:szCs w:val="18"/>
        </w:rPr>
        <w:t>OBS inventory</w:t>
      </w:r>
    </w:p>
    <w:p w14:paraId="723090C2" w14:textId="7E73532C" w:rsidR="001535BA" w:rsidRPr="002F3997" w:rsidRDefault="007476BE" w:rsidP="001535B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It was discussed if OBS stations should be include in the FDSN station inventory. Considering that portable stations had not been included in the inventory, it was agreed that cabled pe</w:t>
      </w:r>
      <w:r w:rsidR="001535BA" w:rsidRPr="002F3997">
        <w:rPr>
          <w:rFonts w:ascii="Verdana" w:hAnsi="Verdana"/>
          <w:sz w:val="18"/>
          <w:szCs w:val="18"/>
        </w:rPr>
        <w:t>rmanent OBS stations may be included in the FDSN station inventory. WG-1 sh</w:t>
      </w:r>
      <w:r>
        <w:rPr>
          <w:rFonts w:ascii="Verdana" w:hAnsi="Verdana"/>
          <w:sz w:val="18"/>
          <w:szCs w:val="18"/>
        </w:rPr>
        <w:t>ould ask these cabl</w:t>
      </w:r>
      <w:r w:rsidR="001535BA" w:rsidRPr="002F3997">
        <w:rPr>
          <w:rFonts w:ascii="Verdana" w:hAnsi="Verdana"/>
          <w:sz w:val="18"/>
          <w:szCs w:val="18"/>
        </w:rPr>
        <w:t>ed OBS networks to provide their station information</w:t>
      </w:r>
      <w:r>
        <w:rPr>
          <w:rFonts w:ascii="Verdana" w:hAnsi="Verdana"/>
          <w:sz w:val="18"/>
          <w:szCs w:val="18"/>
        </w:rPr>
        <w:t>.</w:t>
      </w:r>
    </w:p>
    <w:sectPr w:rsidR="001535BA" w:rsidRPr="002F3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E9F1" w14:textId="77777777" w:rsidR="00D04457" w:rsidRDefault="00D04457" w:rsidP="00FB59D1">
      <w:r>
        <w:separator/>
      </w:r>
    </w:p>
  </w:endnote>
  <w:endnote w:type="continuationSeparator" w:id="0">
    <w:p w14:paraId="5688FB8D" w14:textId="77777777" w:rsidR="00D04457" w:rsidRDefault="00D04457" w:rsidP="00FB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Grande">
    <w:altName w:val="Sitka Small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74F03" w14:textId="77777777" w:rsidR="00D04457" w:rsidRDefault="00D04457" w:rsidP="00FB59D1">
      <w:r>
        <w:separator/>
      </w:r>
    </w:p>
  </w:footnote>
  <w:footnote w:type="continuationSeparator" w:id="0">
    <w:p w14:paraId="0379AE16" w14:textId="77777777" w:rsidR="00D04457" w:rsidRDefault="00D04457" w:rsidP="00FB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834"/>
    <w:multiLevelType w:val="hybridMultilevel"/>
    <w:tmpl w:val="370068AC"/>
    <w:lvl w:ilvl="0" w:tplc="2BACDED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017729"/>
    <w:multiLevelType w:val="hybridMultilevel"/>
    <w:tmpl w:val="1BFE3E3E"/>
    <w:lvl w:ilvl="0" w:tplc="CB18D9B4">
      <w:start w:val="1"/>
      <w:numFmt w:val="decimal"/>
      <w:lvlText w:val="(%1)"/>
      <w:lvlJc w:val="left"/>
      <w:pPr>
        <w:ind w:left="420" w:hanging="420"/>
      </w:pPr>
      <w:rPr>
        <w:rFonts w:ascii="Verdana" w:hAnsi="Verdana" w:hint="default"/>
        <w:b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D40839"/>
    <w:multiLevelType w:val="hybridMultilevel"/>
    <w:tmpl w:val="B198ABE8"/>
    <w:lvl w:ilvl="0" w:tplc="747AC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200BD6"/>
    <w:multiLevelType w:val="hybridMultilevel"/>
    <w:tmpl w:val="B238B6EC"/>
    <w:lvl w:ilvl="0" w:tplc="28D490A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7C"/>
    <w:rsid w:val="00007444"/>
    <w:rsid w:val="000235B9"/>
    <w:rsid w:val="000323B5"/>
    <w:rsid w:val="00046572"/>
    <w:rsid w:val="00070524"/>
    <w:rsid w:val="000C5547"/>
    <w:rsid w:val="00123335"/>
    <w:rsid w:val="00125173"/>
    <w:rsid w:val="001259C2"/>
    <w:rsid w:val="00127A49"/>
    <w:rsid w:val="001535BA"/>
    <w:rsid w:val="001C1D55"/>
    <w:rsid w:val="001E7A49"/>
    <w:rsid w:val="00211513"/>
    <w:rsid w:val="00264059"/>
    <w:rsid w:val="00291116"/>
    <w:rsid w:val="002B56CF"/>
    <w:rsid w:val="002D26BC"/>
    <w:rsid w:val="002E3761"/>
    <w:rsid w:val="002F3997"/>
    <w:rsid w:val="00300D57"/>
    <w:rsid w:val="0031487C"/>
    <w:rsid w:val="003251D3"/>
    <w:rsid w:val="00371E7A"/>
    <w:rsid w:val="003C1DAB"/>
    <w:rsid w:val="003D6F24"/>
    <w:rsid w:val="003E5A76"/>
    <w:rsid w:val="0045272D"/>
    <w:rsid w:val="004564C3"/>
    <w:rsid w:val="0046193B"/>
    <w:rsid w:val="00470543"/>
    <w:rsid w:val="004C4023"/>
    <w:rsid w:val="004F53C0"/>
    <w:rsid w:val="004F5631"/>
    <w:rsid w:val="00525EE6"/>
    <w:rsid w:val="005427DF"/>
    <w:rsid w:val="0059441D"/>
    <w:rsid w:val="005B2627"/>
    <w:rsid w:val="005D2E28"/>
    <w:rsid w:val="00600FBE"/>
    <w:rsid w:val="00607DA9"/>
    <w:rsid w:val="00617ED5"/>
    <w:rsid w:val="006430BA"/>
    <w:rsid w:val="006663C0"/>
    <w:rsid w:val="00666840"/>
    <w:rsid w:val="006702D1"/>
    <w:rsid w:val="006840E0"/>
    <w:rsid w:val="006A5BB0"/>
    <w:rsid w:val="006E0033"/>
    <w:rsid w:val="006F6A86"/>
    <w:rsid w:val="0071408E"/>
    <w:rsid w:val="00720015"/>
    <w:rsid w:val="00721E7B"/>
    <w:rsid w:val="00732E2D"/>
    <w:rsid w:val="007349F2"/>
    <w:rsid w:val="007476BE"/>
    <w:rsid w:val="00773CDC"/>
    <w:rsid w:val="007B1090"/>
    <w:rsid w:val="007E386B"/>
    <w:rsid w:val="00855451"/>
    <w:rsid w:val="008655C7"/>
    <w:rsid w:val="00881C28"/>
    <w:rsid w:val="00894E51"/>
    <w:rsid w:val="008A2339"/>
    <w:rsid w:val="008B3C9B"/>
    <w:rsid w:val="008B3F89"/>
    <w:rsid w:val="008E2824"/>
    <w:rsid w:val="008F1E42"/>
    <w:rsid w:val="00926CDD"/>
    <w:rsid w:val="009874CD"/>
    <w:rsid w:val="009A173E"/>
    <w:rsid w:val="009C1BFD"/>
    <w:rsid w:val="009E321B"/>
    <w:rsid w:val="00A032AB"/>
    <w:rsid w:val="00A10CFA"/>
    <w:rsid w:val="00A3015C"/>
    <w:rsid w:val="00A301F3"/>
    <w:rsid w:val="00A348A2"/>
    <w:rsid w:val="00A77593"/>
    <w:rsid w:val="00AB13F9"/>
    <w:rsid w:val="00AB5F32"/>
    <w:rsid w:val="00AF2164"/>
    <w:rsid w:val="00B21B9B"/>
    <w:rsid w:val="00B2536A"/>
    <w:rsid w:val="00B45350"/>
    <w:rsid w:val="00B60EFF"/>
    <w:rsid w:val="00B62632"/>
    <w:rsid w:val="00B93DE8"/>
    <w:rsid w:val="00BC0B03"/>
    <w:rsid w:val="00BC4492"/>
    <w:rsid w:val="00BE313F"/>
    <w:rsid w:val="00C00E51"/>
    <w:rsid w:val="00C0264A"/>
    <w:rsid w:val="00C13A35"/>
    <w:rsid w:val="00CD4592"/>
    <w:rsid w:val="00CE1002"/>
    <w:rsid w:val="00CF6F88"/>
    <w:rsid w:val="00D00577"/>
    <w:rsid w:val="00D04457"/>
    <w:rsid w:val="00D35997"/>
    <w:rsid w:val="00D63536"/>
    <w:rsid w:val="00D63F38"/>
    <w:rsid w:val="00D91D7D"/>
    <w:rsid w:val="00D968FE"/>
    <w:rsid w:val="00DC776C"/>
    <w:rsid w:val="00DE1B14"/>
    <w:rsid w:val="00DF4020"/>
    <w:rsid w:val="00E0530F"/>
    <w:rsid w:val="00E1037E"/>
    <w:rsid w:val="00E21C25"/>
    <w:rsid w:val="00E45C3D"/>
    <w:rsid w:val="00ED2A20"/>
    <w:rsid w:val="00EE36CF"/>
    <w:rsid w:val="00F3365A"/>
    <w:rsid w:val="00F37F7C"/>
    <w:rsid w:val="00F40516"/>
    <w:rsid w:val="00F9614D"/>
    <w:rsid w:val="00FA0084"/>
    <w:rsid w:val="00FB25A2"/>
    <w:rsid w:val="00FB2E67"/>
    <w:rsid w:val="00FB59D1"/>
    <w:rsid w:val="00FE7F6E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7C56D8"/>
  <w15:docId w15:val="{2EA024CB-BC6E-47A6-99D4-1288C182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DE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9D1"/>
  </w:style>
  <w:style w:type="paragraph" w:styleId="a6">
    <w:name w:val="footer"/>
    <w:basedOn w:val="a"/>
    <w:link w:val="a7"/>
    <w:uiPriority w:val="99"/>
    <w:unhideWhenUsed/>
    <w:rsid w:val="00FB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9D1"/>
  </w:style>
  <w:style w:type="paragraph" w:styleId="a8">
    <w:name w:val="Balloon Text"/>
    <w:basedOn w:val="a"/>
    <w:link w:val="a9"/>
    <w:uiPriority w:val="99"/>
    <w:semiHidden/>
    <w:unhideWhenUsed/>
    <w:rsid w:val="00881C28"/>
    <w:rPr>
      <w:rFonts w:ascii="Lucida Grande" w:hAnsi="Lucida Grande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C2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D9018-154A-400E-8B3A-9B7B5B2E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tsuboi</dc:creator>
  <cp:lastModifiedBy>坪井誠司</cp:lastModifiedBy>
  <cp:revision>2</cp:revision>
  <dcterms:created xsi:type="dcterms:W3CDTF">2015-07-30T07:59:00Z</dcterms:created>
  <dcterms:modified xsi:type="dcterms:W3CDTF">2015-07-30T07:59:00Z</dcterms:modified>
</cp:coreProperties>
</file>